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40" w:lineRule="auto"/>
        <w:ind w:left="3372" w:right="33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LICENČNÍ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SMLOUVA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958" w:right="193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NÁSL.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AUTORSKÉHO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ZÁKONA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68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SMLUVNÍ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STRANY: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7" w:right="739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Město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7" w:right="32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sídlem: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náměstí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Zajíce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č.7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74901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Vítkov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zastoupen: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Pavlem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Smolkou,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starostou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města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IČ: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00300870</w:t>
      </w:r>
    </w:p>
    <w:p>
      <w:pPr>
        <w:spacing w:before="0" w:after="0" w:line="240" w:lineRule="auto"/>
        <w:ind w:left="475" w:right="3646" w:firstLine="2"/>
        <w:jc w:val="left"/>
        <w:tabs>
          <w:tab w:pos="23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DIČ: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CZ00300870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(není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„město“)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77" w:right="868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7" w:right="5442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VARIANTA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fyzická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osoba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75" w:right="38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…………………………………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/jméno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íjme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í/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5" w:right="71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zení: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Bydlišt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475" w:right="66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„nabyvatel“)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7" w:right="508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VARIANTA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právnická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osoba: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77" w:right="314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…………………………………………..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/obchodní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firma/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7" w:right="16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zapsána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obchodním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tříku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…………..,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oddíl…….,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vložka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sídlem: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</w:t>
      </w:r>
    </w:p>
    <w:p>
      <w:pPr>
        <w:spacing w:before="0" w:after="0" w:line="240" w:lineRule="auto"/>
        <w:ind w:left="477" w:right="3493"/>
        <w:jc w:val="left"/>
        <w:tabs>
          <w:tab w:pos="2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zastoupená: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IČ: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3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</w:t>
      </w:r>
    </w:p>
    <w:p>
      <w:pPr>
        <w:spacing w:before="0" w:after="0" w:line="344" w:lineRule="auto"/>
        <w:ind w:left="481" w:right="4986" w:firstLine="-4"/>
        <w:jc w:val="left"/>
        <w:tabs>
          <w:tab w:pos="2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DIČ: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„nabyvatel“)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uzavírají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násl.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121/2000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torském,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právech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souvisejících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autorsk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změně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některých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zákonů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torský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zákon),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znění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pozdějších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licenč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smlouvu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538" w:right="451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Předmětem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………………………………………………………</w:t>
      </w:r>
    </w:p>
    <w:p>
      <w:pPr>
        <w:spacing w:before="0" w:after="0" w:line="240" w:lineRule="auto"/>
        <w:ind w:left="475" w:right="1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………………………………………………………………………………………………</w:t>
      </w:r>
    </w:p>
    <w:p>
      <w:pPr>
        <w:spacing w:before="0" w:after="0" w:line="240" w:lineRule="auto"/>
        <w:ind w:left="475" w:right="1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………………………………………………………………………………………………</w:t>
      </w:r>
    </w:p>
    <w:p>
      <w:pPr>
        <w:spacing w:before="0" w:after="0" w:line="240" w:lineRule="auto"/>
        <w:ind w:left="475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………….…………………………………………………….…..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„informace“),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ěsto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nabyvateli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poskytnout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základě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žádosti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ákona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106/1999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svobodném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přístupu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informacím,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znění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pozdějších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předpisů.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75" w:right="53" w:firstLine="-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Informace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odle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mětem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torského.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Město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prohlašuje,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vykonává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ajetková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vněn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poskytnout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nabyvateli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licenci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níže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uvedeném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rozsahu.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Město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poskytuje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nabyvateli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oprávnění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výkonu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žít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(licenci),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0.860001pt;margin-top:-5.131345pt;width:144pt;height:.1pt;mso-position-horizontal-relative:page;mso-position-vertical-relative:paragraph;z-index:-121" coordorigin="1417,-103" coordsize="2880,2">
            <v:shape style="position:absolute;left:1417;top:-103;width:2880;height:2" coordorigin="1417,-103" coordsize="2880,0" path="m1417,-103l4297,-103e" filled="f" stroked="t" strokeweight=".7000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ň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řísl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šn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riantu</w:t>
      </w:r>
    </w:p>
    <w:p>
      <w:pPr>
        <w:jc w:val="left"/>
        <w:spacing w:after="0"/>
        <w:sectPr>
          <w:type w:val="continuous"/>
          <w:pgSz w:w="11920" w:h="16840"/>
          <w:pgMar w:top="1580" w:bottom="280" w:left="1300" w:right="1300"/>
        </w:sectPr>
      </w:pPr>
      <w:rPr/>
    </w:p>
    <w:p>
      <w:pPr>
        <w:spacing w:before="77" w:after="0" w:line="240" w:lineRule="auto"/>
        <w:ind w:left="594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těmto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způsobům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užití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………………………………………………………...……</w:t>
      </w:r>
    </w:p>
    <w:p>
      <w:pPr>
        <w:spacing w:before="0" w:after="0" w:line="344" w:lineRule="auto"/>
        <w:ind w:left="594" w:right="779" w:firstLine="510"/>
        <w:jc w:val="left"/>
        <w:tabs>
          <w:tab w:pos="1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………….………………………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rozsahu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27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…………………………………………………………………..</w:t>
      </w:r>
    </w:p>
    <w:p>
      <w:pPr>
        <w:spacing w:before="4" w:after="0" w:line="240" w:lineRule="auto"/>
        <w:ind w:left="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poskytnuta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nevýhradní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výhradn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97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Smluvní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dohodly,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této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poskytuje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bezúplatně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dalším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povinnosti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řídí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násl.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autorsk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zákona.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55" w:right="54" w:firstLine="-358"/>
        <w:jc w:val="both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Pokud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nabyvatel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poruší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některé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tanovení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éto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kraj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oprávněn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odstoupit.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ruší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dnem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doručení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odstoupení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nabyvateli.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62" w:right="43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57" w:right="53" w:firstLine="-450"/>
        <w:jc w:val="both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nabývá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platno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podpisu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oběma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smluvními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účinnosti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dnem,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kdy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vyjádření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souhlasu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obsahem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návrhu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dojde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hé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smluvní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straně.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uzavírá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…………………………..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57" w:right="53" w:firstLine="-450"/>
        <w:jc w:val="both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Doplňování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nebo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změnu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této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provádět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souhlasem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obou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písemný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postupně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číslovaných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označených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dodatků.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57" w:right="54" w:firstLine="-450"/>
        <w:jc w:val="both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vyhotovena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stejnopisech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platností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originálu,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podepsaných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oprávněnými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zástupci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přiče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kraj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obdrží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tři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nabyvatel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její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vyhotovení.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557" w:right="3355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Nedílnou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součástí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této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následují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přílohy: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Příloha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Doložka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platnosti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právního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úkonu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128/2000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obcích(obecní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57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uzavření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rozhodl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starosta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základě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zmocnění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uděleného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radou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kraje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usnesením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…………...</w:t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339" w:right="1862"/>
        <w:jc w:val="center"/>
        <w:tabs>
          <w:tab w:pos="2120" w:val="left"/>
          <w:tab w:pos="5500" w:val="left"/>
          <w:tab w:pos="7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dne: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dne: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17" w:right="-20"/>
        <w:jc w:val="left"/>
        <w:tabs>
          <w:tab w:pos="6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859917pt;margin-top:-4.76299pt;width:140.310067pt;height:.1pt;mso-position-horizontal-relative:page;mso-position-vertical-relative:paragraph;z-index:-119" coordorigin="1417,-95" coordsize="2806,2">
            <v:shape style="position:absolute;left:1417;top:-95;width:2806;height:2" coordorigin="1417,-95" coordsize="2806,0" path="m1417,-95l4223,-95e" filled="f" stroked="t" strokeweight=".4008pt" strokecolor="#000000">
              <v:path arrowok="t"/>
            </v:shape>
          </v:group>
          <w10:wrap type="none"/>
        </w:pict>
      </w:r>
      <w:r>
        <w:rPr/>
        <w:pict>
          <v:group style="position:absolute;margin-left:345.821747pt;margin-top:-4.76299pt;width:135.017499pt;height:.1pt;mso-position-horizontal-relative:page;mso-position-vertical-relative:paragraph;z-index:-118" coordorigin="6916,-95" coordsize="2700,2">
            <v:shape style="position:absolute;left:6916;top:-95;width:2700;height:2" coordorigin="6916,-95" coordsize="2700,0" path="m6916,-95l9617,-95e" filled="f" stroked="t" strokeweight=".40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město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nabyvatele</w:t>
      </w:r>
    </w:p>
    <w:p>
      <w:pPr>
        <w:spacing w:before="0" w:after="0" w:line="240" w:lineRule="auto"/>
        <w:ind w:left="885" w:right="1507" w:firstLine="-388"/>
        <w:jc w:val="left"/>
        <w:tabs>
          <w:tab w:pos="4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Smolka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0.860001pt;margin-top:-5.131345pt;width:144pt;height:.1pt;mso-position-horizontal-relative:page;mso-position-vertical-relative:paragraph;z-index:-120" coordorigin="1417,-103" coordsize="2880,2">
            <v:shape style="position:absolute;left:1417;top:-103;width:2880;height:2" coordorigin="1417,-103" coordsize="2880,0" path="m1417,-103l4297,-103e" filled="f" stroked="t" strokeweight=".7000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1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že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šem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ebo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jedn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ým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žit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zá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</w:p>
    <w:p>
      <w:pPr>
        <w:spacing w:before="0" w:after="0" w:line="230" w:lineRule="exact"/>
        <w:ind w:left="19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licence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může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být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nuta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zeném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omez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ák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na</w:t>
      </w:r>
    </w:p>
    <w:p>
      <w:pPr>
        <w:spacing w:before="3" w:after="0" w:line="230" w:lineRule="exact"/>
        <w:ind w:left="377" w:right="61" w:firstLine="-1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ící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ěte.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ný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že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licenci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ouze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hdy,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e-li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výhr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dní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licence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další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šíř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posk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nformace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ytná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je-li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řejném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zájmu.</w:t>
      </w:r>
    </w:p>
    <w:p>
      <w:pPr>
        <w:spacing w:before="0" w:after="0" w:line="230" w:lineRule="exact"/>
        <w:ind w:left="377" w:right="58" w:firstLine="-1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sjedn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vají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avidla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zúplatn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ýjimeč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í-li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láš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ráv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pis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icenční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uva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město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vázán)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opr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ní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maci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žít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sjednává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a;</w:t>
      </w:r>
    </w:p>
    <w:p>
      <w:pPr>
        <w:spacing w:before="0" w:after="0" w:line="226" w:lineRule="exact"/>
        <w:ind w:left="37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adě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platné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raj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ža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37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tě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zá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</w:p>
    <w:sectPr>
      <w:pgSz w:w="11920" w:h="16840"/>
      <w:pgMar w:top="1340" w:bottom="280" w:left="12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dusekj</dc:creator>
  <dc:title>Microsoft Word - licencni_smlouva</dc:title>
  <dcterms:created xsi:type="dcterms:W3CDTF">2023-10-02T16:33:13Z</dcterms:created>
  <dcterms:modified xsi:type="dcterms:W3CDTF">2023-10-02T16:33:13Z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2023-10-02T00:00:00Z</vt:filetime>
  </property>
</Properties>
</file>